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RM6098 Framework Schedule 6a (Short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jc w:val="both"/>
        <w:rPr>
          <w:rFonts w:ascii="Arial" w:cs="Arial" w:eastAsia="Arial" w:hAnsi="Arial"/>
          <w:b w:val="1"/>
          <w:sz w:val="36"/>
          <w:szCs w:val="36"/>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this Framework Schedule 6a (Short Order Form Template and Call-Off Schedules) can  be used, in instances where a Contract is awarded via Direct Award, and no changes are made to the Framework standard Terms and Conditions as detailed this Framework Schedule 6a, and the Specification is in line with Framework Schedule 1 (Specification). If a Contracting Authority wish to run a further competition,or wish to make any adjustments to Terms and Conditions or Specification, then Framework Schedule 6 - Order Form Template </w:t>
      </w:r>
      <w:r w:rsidDel="00000000" w:rsidR="00000000" w:rsidRPr="00000000">
        <w:rPr>
          <w:rFonts w:ascii="Arial" w:cs="Arial" w:eastAsia="Arial" w:hAnsi="Arial"/>
          <w:sz w:val="24"/>
          <w:szCs w:val="24"/>
          <w:highlight w:val="white"/>
          <w:rtl w:val="0"/>
        </w:rPr>
        <w:t xml:space="preserve">should be used.]</w:t>
      </w:r>
      <w:r w:rsidDel="00000000" w:rsidR="00000000" w:rsidRPr="00000000">
        <w:rPr>
          <w:rtl w:val="0"/>
        </w:rPr>
      </w:r>
    </w:p>
    <w:p w:rsidR="00000000" w:rsidDel="00000000" w:rsidP="00000000" w:rsidRDefault="00000000" w:rsidRPr="00000000" w14:paraId="00000004">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6">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7">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C">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1">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2">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3">
      <w:pPr>
        <w:pageBreakBefore w:val="0"/>
        <w:spacing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starting from ‘APPLICABLE FRAMEWORK CONTRACT’ and up to, but not including, the Signature block</w:t>
      </w:r>
    </w:p>
    <w:p w:rsidR="00000000" w:rsidDel="00000000" w:rsidP="00000000" w:rsidRDefault="00000000" w:rsidRPr="00000000" w14:paraId="00000017">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r w:rsidDel="00000000" w:rsidR="00000000" w:rsidRPr="00000000">
        <w:rPr>
          <w:rtl w:val="0"/>
        </w:rPr>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F">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21">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RM6098 for the provision of Technology Products &amp; Associated Services.</w:t>
      </w:r>
    </w:p>
    <w:p w:rsidR="00000000" w:rsidDel="00000000" w:rsidP="00000000" w:rsidRDefault="00000000" w:rsidRPr="00000000" w14:paraId="00000022">
      <w:pPr>
        <w:pageBreakBefore w:val="0"/>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3">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 [this order form may be used for direct award only, where your requirement is bespoke or where adjustments have been made to terms and conditions, the full Framework Schedule 6 - Order Form Template should be used]</w:t>
      </w:r>
    </w:p>
    <w:p w:rsidR="00000000" w:rsidDel="00000000" w:rsidP="00000000" w:rsidRDefault="00000000" w:rsidRPr="00000000" w14:paraId="00000024">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tabs>
          <w:tab w:val="left" w:leader="none" w:pos="2257"/>
        </w:tabs>
        <w:spacing w:after="0" w:line="259" w:lineRule="auto"/>
        <w:ind w:left="288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6">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1 Hardware and Software and Associated Services</w:t>
      </w:r>
    </w:p>
    <w:p w:rsidR="00000000" w:rsidDel="00000000" w:rsidP="00000000" w:rsidRDefault="00000000" w:rsidRPr="00000000" w14:paraId="00000027">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2 Hardware </w:t>
      </w:r>
    </w:p>
    <w:p w:rsidR="00000000" w:rsidDel="00000000" w:rsidP="00000000" w:rsidRDefault="00000000" w:rsidRPr="00000000" w14:paraId="00000028">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3 Software </w:t>
      </w:r>
    </w:p>
    <w:p w:rsidR="00000000" w:rsidDel="00000000" w:rsidP="00000000" w:rsidRDefault="00000000" w:rsidRPr="00000000" w14:paraId="00000029">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4 Information Assured Technology</w:t>
      </w:r>
    </w:p>
    <w:p w:rsidR="00000000" w:rsidDel="00000000" w:rsidP="00000000" w:rsidRDefault="00000000" w:rsidRPr="00000000" w14:paraId="0000002A">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5 Health and Social Care Technology</w:t>
      </w:r>
    </w:p>
    <w:p w:rsidR="00000000" w:rsidDel="00000000" w:rsidP="00000000" w:rsidRDefault="00000000" w:rsidRPr="00000000" w14:paraId="0000002B">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6 Education Technology </w:t>
      </w:r>
    </w:p>
    <w:p w:rsidR="00000000" w:rsidDel="00000000" w:rsidP="00000000" w:rsidRDefault="00000000" w:rsidRPr="00000000" w14:paraId="0000002C">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7 Sustainability and Circular IT</w:t>
      </w:r>
    </w:p>
    <w:p w:rsidR="00000000" w:rsidDel="00000000" w:rsidP="00000000" w:rsidRDefault="00000000" w:rsidRPr="00000000" w14:paraId="0000002D">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8 Technology Catalogue</w:t>
      </w:r>
    </w:p>
    <w:p w:rsidR="00000000" w:rsidDel="00000000" w:rsidP="00000000" w:rsidRDefault="00000000" w:rsidRPr="00000000" w14:paraId="0000002E">
      <w:pPr>
        <w:tabs>
          <w:tab w:val="left" w:leader="none" w:pos="2257"/>
        </w:tabs>
        <w:spacing w:after="0" w:line="259" w:lineRule="auto"/>
        <w:ind w:left="288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tabs>
          <w:tab w:val="left" w:leader="none" w:pos="2257"/>
        </w:tabs>
        <w:spacing w:after="0" w:line="259" w:lineRule="auto"/>
        <w:ind w:left="288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3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31">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keepNext w:val="1"/>
        <w:spacing w:after="0" w:before="240" w:line="256.8"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[This is a Bronze Contract.]</w:t>
      </w:r>
    </w:p>
    <w:p w:rsidR="00000000" w:rsidDel="00000000" w:rsidP="00000000" w:rsidRDefault="00000000" w:rsidRPr="00000000" w14:paraId="00000033">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35">
      <w:pPr>
        <w:pageBreakBefore w:val="0"/>
        <w:numPr>
          <w:ilvl w:val="0"/>
          <w:numId w:val="3"/>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36">
      <w:pPr>
        <w:pageBreakBefore w:val="0"/>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sz w:val="24"/>
          <w:szCs w:val="24"/>
          <w:rtl w:val="0"/>
        </w:rPr>
        <w:t xml:space="preserve">RM6098</w:t>
      </w:r>
      <w:r w:rsidDel="00000000" w:rsidR="00000000" w:rsidRPr="00000000">
        <w:rPr>
          <w:rtl w:val="0"/>
        </w:rPr>
      </w:r>
    </w:p>
    <w:p w:rsidR="00000000" w:rsidDel="00000000" w:rsidP="00000000" w:rsidRDefault="00000000" w:rsidRPr="00000000" w14:paraId="00000037">
      <w:pPr>
        <w:pageBreakBefore w:val="0"/>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w:t>
      </w:r>
    </w:p>
    <w:p w:rsidR="00000000" w:rsidDel="00000000" w:rsidP="00000000" w:rsidRDefault="00000000" w:rsidRPr="00000000" w14:paraId="00000038">
      <w:pPr>
        <w:keepNext w:val="1"/>
        <w:pageBreakBefore w:val="0"/>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9">
      <w:pPr>
        <w:keepNext w:val="1"/>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ageBreakBefore w:val="0"/>
        <w:numPr>
          <w:ilvl w:val="0"/>
          <w:numId w:val="1"/>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w:t>
      </w:r>
      <w:r w:rsidDel="00000000" w:rsidR="00000000" w:rsidRPr="00000000">
        <w:rPr>
          <w:rFonts w:ascii="Arial" w:cs="Arial" w:eastAsia="Arial" w:hAnsi="Arial"/>
          <w:sz w:val="24"/>
          <w:szCs w:val="24"/>
          <w:rtl w:val="0"/>
        </w:rPr>
        <w:t xml:space="preserve">or RM6098</w:t>
      </w:r>
      <w:r w:rsidDel="00000000" w:rsidR="00000000" w:rsidRPr="00000000">
        <w:rPr>
          <w:rtl w:val="0"/>
        </w:rPr>
      </w:r>
    </w:p>
    <w:p w:rsidR="00000000" w:rsidDel="00000000" w:rsidP="00000000" w:rsidRDefault="00000000" w:rsidRPr="00000000" w14:paraId="0000003B">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3C">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3D">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3E">
      <w:pPr>
        <w:numPr>
          <w:ilvl w:val="1"/>
          <w:numId w:val="2"/>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7 (Financial Difficulties) </w:t>
      </w:r>
      <w:r w:rsidDel="00000000" w:rsidR="00000000" w:rsidRPr="00000000">
        <w:rPr>
          <w:rFonts w:ascii="Arial" w:cs="Arial" w:eastAsia="Arial" w:hAnsi="Arial"/>
          <w:sz w:val="24"/>
          <w:szCs w:val="24"/>
          <w:highlight w:val="yellow"/>
          <w:rtl w:val="0"/>
        </w:rPr>
        <w:t xml:space="preserve">[including Annex 5 – Optional Terms for Bronze Contracts]</w:t>
        <w:tab/>
      </w:r>
      <w:r w:rsidDel="00000000" w:rsidR="00000000" w:rsidRPr="00000000">
        <w:rPr>
          <w:rtl w:val="0"/>
        </w:rPr>
      </w:r>
    </w:p>
    <w:p w:rsidR="00000000" w:rsidDel="00000000" w:rsidP="00000000" w:rsidRDefault="00000000" w:rsidRPr="00000000" w14:paraId="0000003F">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040">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11 (Processing Data)</w:t>
        <w:tab/>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numPr>
          <w:ilvl w:val="0"/>
          <w:numId w:val="1"/>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Schedules for RM6098</w:t>
        <w:tab/>
      </w:r>
      <w:r w:rsidDel="00000000" w:rsidR="00000000" w:rsidRPr="00000000">
        <w:rPr>
          <w:rtl w:val="0"/>
        </w:rPr>
      </w:r>
    </w:p>
    <w:p w:rsidR="00000000" w:rsidDel="00000000" w:rsidP="00000000" w:rsidRDefault="00000000" w:rsidRPr="00000000" w14:paraId="00000043">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44">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45">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46">
      <w:pPr>
        <w:pageBreakBefore w:val="0"/>
        <w:numPr>
          <w:ilvl w:val="1"/>
          <w:numId w:val="1"/>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6 (ICT Services)</w:t>
      </w:r>
      <w:r w:rsidDel="00000000" w:rsidR="00000000" w:rsidRPr="00000000">
        <w:rPr>
          <w:rFonts w:ascii="Arial" w:cs="Arial" w:eastAsia="Arial" w:hAnsi="Arial"/>
          <w:sz w:val="24"/>
          <w:szCs w:val="24"/>
          <w:highlight w:val="yellow"/>
          <w:rtl w:val="0"/>
        </w:rPr>
        <w:t xml:space="preserve"> including Annexes A to E</w:t>
      </w:r>
    </w:p>
    <w:p w:rsidR="00000000" w:rsidDel="00000000" w:rsidP="00000000" w:rsidRDefault="00000000" w:rsidRPr="00000000" w14:paraId="00000047">
      <w:pPr>
        <w:numPr>
          <w:ilvl w:val="1"/>
          <w:numId w:val="1"/>
        </w:numPr>
        <w:spacing w:after="0" w:line="256.8"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   [Call-Off Schedule 17 (MOD Terms)        </w:t>
        <w:tab/>
        <w:t xml:space="preserve">                      </w:t>
        <w:tab/>
        <w:t xml:space="preserve"> ]</w:t>
      </w:r>
    </w:p>
    <w:p w:rsidR="00000000" w:rsidDel="00000000" w:rsidP="00000000" w:rsidRDefault="00000000" w:rsidRPr="00000000" w14:paraId="00000048">
      <w:pPr>
        <w:numPr>
          <w:ilvl w:val="1"/>
          <w:numId w:val="1"/>
        </w:numPr>
        <w:spacing w:after="0" w:line="256.8"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   [Call-Off Schedule 19 (Scottish Law)                              </w:t>
        <w:tab/>
        <w:t xml:space="preserve"> ]</w:t>
      </w:r>
    </w:p>
    <w:p w:rsidR="00000000" w:rsidDel="00000000" w:rsidP="00000000" w:rsidRDefault="00000000" w:rsidRPr="00000000" w14:paraId="00000049">
      <w:pPr>
        <w:numPr>
          <w:ilvl w:val="1"/>
          <w:numId w:val="1"/>
        </w:numPr>
        <w:spacing w:after="0" w:line="256.8"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   [Call-off Schedule 21 (Northern Ireland Law)                       </w:t>
        <w:tab/>
        <w:t xml:space="preserve">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0" w:line="256.8" w:lineRule="auto"/>
        <w:ind w:left="1800" w:hanging="360"/>
        <w:rPr/>
      </w:pPr>
      <w:r w:rsidDel="00000000" w:rsidR="00000000" w:rsidRPr="00000000">
        <w:rPr>
          <w:rFonts w:ascii="Arial" w:cs="Arial" w:eastAsia="Arial" w:hAnsi="Arial"/>
          <w:sz w:val="24"/>
          <w:szCs w:val="24"/>
          <w:highlight w:val="yellow"/>
          <w:rtl w:val="0"/>
        </w:rPr>
        <w:t xml:space="preserve">o   [Call-Off Schedule 23 (HMRC Terms)      </w:t>
        <w:tab/>
        <w:t xml:space="preserve">                      </w:t>
        <w:tab/>
        <w:t xml:space="preserve"> ]</w:t>
      </w:r>
    </w:p>
    <w:p w:rsidR="00000000" w:rsidDel="00000000" w:rsidP="00000000" w:rsidRDefault="00000000" w:rsidRPr="00000000" w14:paraId="0000004B">
      <w:pPr>
        <w:pageBreakBefore w:val="0"/>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CCS Core Terms (version 3.0.11)</w:t>
      </w:r>
    </w:p>
    <w:p w:rsidR="00000000" w:rsidDel="00000000" w:rsidP="00000000" w:rsidRDefault="00000000" w:rsidRPr="00000000" w14:paraId="0000004C">
      <w:pPr>
        <w:pageBreakBefore w:val="0"/>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Joint Schedule 5 (Corporate Social Responsibility) RM6098</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F">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1">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7">
      <w:pPr>
        <w:pageBreakBefore w:val="0"/>
        <w:tabs>
          <w:tab w:val="left" w:leader="none"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sz w:val="24"/>
          <w:szCs w:val="24"/>
          <w:highlight w:val="yellow"/>
          <w:rtl w:val="0"/>
        </w:rPr>
        <w:t xml:space="preserve">[Name of Deliverable][Quantity][Delivery date][Details]]</w:t>
      </w:r>
      <w:r w:rsidDel="00000000" w:rsidR="00000000" w:rsidRPr="00000000">
        <w:rPr>
          <w:rtl w:val="0"/>
        </w:rPr>
      </w:r>
    </w:p>
    <w:p w:rsidR="00000000" w:rsidDel="00000000" w:rsidP="00000000" w:rsidRDefault="00000000" w:rsidRPr="00000000" w14:paraId="00000058">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 FOR DELIVERY</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location for delivery]</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DATES FOR DELIVERY</w:t>
      </w:r>
    </w:p>
    <w:p w:rsidR="00000000" w:rsidDel="00000000" w:rsidP="00000000" w:rsidRDefault="00000000" w:rsidRPr="00000000" w14:paraId="0000005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:insert delivery date]</w:t>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WARRANTY PERIOD</w:t>
      </w:r>
    </w:p>
    <w:p w:rsidR="00000000" w:rsidDel="00000000" w:rsidP="00000000" w:rsidRDefault="00000000" w:rsidRPr="00000000" w14:paraId="0000006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warranty period for the purposes of Clause 3.1.2 of the Core Terms shall be [</w:t>
      </w:r>
      <w:r w:rsidDel="00000000" w:rsidR="00000000" w:rsidRPr="00000000">
        <w:rPr>
          <w:rFonts w:ascii="Arial" w:cs="Arial" w:eastAsia="Arial" w:hAnsi="Arial"/>
          <w:b w:val="1"/>
          <w:sz w:val="24"/>
          <w:szCs w:val="24"/>
          <w:highlight w:val="yellow"/>
          <w:rtl w:val="0"/>
        </w:rPr>
        <w:t xml:space="preserve">Buyer</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insert minimum warranty period. Minimum is 90 days]</w:t>
      </w:r>
    </w:p>
    <w:p w:rsidR="00000000" w:rsidDel="00000000" w:rsidP="00000000" w:rsidRDefault="00000000" w:rsidRPr="00000000" w14:paraId="00000061">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3">
      <w:pPr>
        <w:pageBreakBefore w:val="0"/>
        <w:tabs>
          <w:tab w:val="left" w:leader="none"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r w:rsidDel="00000000" w:rsidR="00000000" w:rsidRPr="00000000">
        <w:rPr>
          <w:rtl w:val="0"/>
        </w:rPr>
      </w:r>
    </w:p>
    <w:p w:rsidR="00000000" w:rsidDel="00000000" w:rsidP="00000000" w:rsidRDefault="00000000" w:rsidRPr="00000000" w14:paraId="00000064">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6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6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6F">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7A">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8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8E">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90">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1">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A7">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A8">
      <w:pPr>
        <w:pageBreakBefore w:val="0"/>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A9">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A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6a (Order Form Template and Call-Off Schedules)</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kasFoEH6IBZ5/jJHOMAm8qsfRWg==">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